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36" w:rsidRDefault="00B11E03" w:rsidP="00B11E03">
      <w:pPr>
        <w:jc w:val="center"/>
        <w:rPr>
          <w:b/>
          <w:i/>
          <w:lang w:val="ru-RU"/>
        </w:rPr>
      </w:pPr>
      <w:r w:rsidRPr="003D0D2B"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49.5pt" fillcolor="#06c" strokecolor="#9cf" strokeweight="1.5pt">
            <v:shadow on="t" color="#900"/>
            <v:textpath style="font-family:&quot;Impact&quot;;v-text-kern:t" trim="t" fitpath="t" string="Родительское собрание&#10;&quot;Игра-не забава!&quot;"/>
          </v:shape>
        </w:pict>
      </w:r>
    </w:p>
    <w:p w:rsidR="00CF0FA7" w:rsidRDefault="00CF0FA7" w:rsidP="00B1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28 февраля 2020 г. в нашей группе состоялось родительское собрание по итогам первого полугодия 2019-2020  учебного года. Тема родительского собрания: «Игра - не забава!» </w:t>
      </w:r>
      <w:r w:rsidR="001D7515">
        <w:rPr>
          <w:rFonts w:ascii="Times New Roman" w:hAnsi="Times New Roman" w:cs="Times New Roman"/>
          <w:sz w:val="28"/>
          <w:szCs w:val="28"/>
          <w:lang w:val="ru-RU"/>
        </w:rPr>
        <w:t xml:space="preserve"> Оксана Вячеславовна подробно рассказала об играх, которыми увлечены детки возраста 3-4 лет. Показала и рассказала, какие театрализованные представления они устраивают. Оказывается, ребята очень любят участвовать в маленьких спектаклях </w:t>
      </w:r>
      <w:r w:rsidR="00131F1E">
        <w:rPr>
          <w:rFonts w:ascii="Times New Roman" w:hAnsi="Times New Roman" w:cs="Times New Roman"/>
          <w:sz w:val="28"/>
          <w:szCs w:val="28"/>
          <w:lang w:val="ru-RU"/>
        </w:rPr>
        <w:t>по русским народным сказкам, с удовольствием наряжаются в героев этих сказок.</w:t>
      </w:r>
    </w:p>
    <w:p w:rsidR="001E1237" w:rsidRDefault="001E12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38350" cy="3314700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355" cy="3321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95550" cy="3327312"/>
            <wp:effectExtent l="19050" t="0" r="0" b="0"/>
            <wp:docPr id="2" name="Рисунок 1" descr="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73" cy="3327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1237" w:rsidRDefault="001E1237" w:rsidP="00B1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Разумеется</w:t>
      </w:r>
      <w:r w:rsidR="0004673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мальчишки любят конструировать, катать машины; девочки – играть в куклы и различные тематические игры («Парикмахерская», «Магазин», «Доктор» и др.).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Оксана Вячеславовна показала, что группа обеспечена игрушками для интересного досуга ребят, посмотрели и на вновь приобретенные игрушки. </w:t>
      </w:r>
    </w:p>
    <w:p w:rsidR="001E1237" w:rsidRDefault="001E1237" w:rsidP="00B1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673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Конечно же, ребята любят  играть в подвижные игры. И мы еще раз обсудили правила безопасности  коллективных и индивидуальных игр в помещениях, на улице, дома. Ну и если уж случаются мелкие «аварии» -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нужно лояльно и неагрессивно справляться с ними, учить малышей сочувствию и доброте к товарищам.</w:t>
      </w:r>
    </w:p>
    <w:p w:rsidR="001E1237" w:rsidRDefault="001E1237" w:rsidP="00B1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силу возрастных изменений детки все больше увлекаются настольными играми. В них, как оказалось, недостатка тоже нет. Многие игрушки и развивающие материалы Оксана Вячеславовна создает своими руками, за что ей хочется сказать еще раз отдельное ОГРОМНОЕ СПАСИБО! Детям всегда весело и познавательно не только на занятиях по учебно-развивающему плану, но и во время «свободных» игр.</w:t>
      </w:r>
    </w:p>
    <w:p w:rsidR="001E1237" w:rsidRDefault="001E1237" w:rsidP="001E123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95703" cy="2171700"/>
            <wp:effectExtent l="19050" t="0" r="0" b="0"/>
            <wp:docPr id="3" name="Рисунок 2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03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467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19501" cy="2114550"/>
            <wp:effectExtent l="19050" t="0" r="0" b="0"/>
            <wp:docPr id="6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501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57415" cy="2876477"/>
            <wp:effectExtent l="19050" t="0" r="0" b="0"/>
            <wp:docPr id="4" name="Рисунок 3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88" cy="2878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467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04673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74284" cy="2924175"/>
            <wp:effectExtent l="19050" t="0" r="2166" b="0"/>
            <wp:docPr id="7" name="Рисунок 6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081" cy="2926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7515" w:rsidRDefault="001D7515" w:rsidP="00B1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целом, собрание получилось информативным, позволило узнать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проходят будни ребят без родительской опеки, задать волнующие вопросы ,</w:t>
      </w:r>
      <w:r w:rsidRPr="001D7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обратить внимание на проблемы и  сделать выводы по воспитанию своих ребят.</w:t>
      </w:r>
    </w:p>
    <w:p w:rsidR="00CF0FA7" w:rsidRPr="00CF0FA7" w:rsidRDefault="00CF0FA7">
      <w:pPr>
        <w:rPr>
          <w:b/>
          <w:i/>
          <w:lang w:val="ru-RU"/>
        </w:rPr>
      </w:pPr>
    </w:p>
    <w:sectPr w:rsidR="00CF0FA7" w:rsidRPr="00CF0FA7" w:rsidSect="0010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FA7"/>
    <w:rsid w:val="00046733"/>
    <w:rsid w:val="00104E36"/>
    <w:rsid w:val="00131F1E"/>
    <w:rsid w:val="001D7515"/>
    <w:rsid w:val="001E1237"/>
    <w:rsid w:val="003D0D2B"/>
    <w:rsid w:val="00B11E03"/>
    <w:rsid w:val="00C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A7"/>
  </w:style>
  <w:style w:type="paragraph" w:styleId="1">
    <w:name w:val="heading 1"/>
    <w:basedOn w:val="a"/>
    <w:next w:val="a"/>
    <w:link w:val="10"/>
    <w:uiPriority w:val="9"/>
    <w:qFormat/>
    <w:rsid w:val="00CF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F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F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F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F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F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0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0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0F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0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0F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0F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0F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0FA7"/>
    <w:rPr>
      <w:b/>
      <w:bCs/>
    </w:rPr>
  </w:style>
  <w:style w:type="character" w:styleId="a9">
    <w:name w:val="Emphasis"/>
    <w:basedOn w:val="a0"/>
    <w:uiPriority w:val="20"/>
    <w:qFormat/>
    <w:rsid w:val="00CF0FA7"/>
    <w:rPr>
      <w:i/>
      <w:iCs/>
    </w:rPr>
  </w:style>
  <w:style w:type="paragraph" w:styleId="aa">
    <w:name w:val="No Spacing"/>
    <w:uiPriority w:val="1"/>
    <w:qFormat/>
    <w:rsid w:val="00CF0F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F0F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F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0F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F0F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F0F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F0F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F0F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F0F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F0F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F0F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0F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1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2020-03-11T10:28:00Z</dcterms:created>
  <dcterms:modified xsi:type="dcterms:W3CDTF">2020-08-09T11:34:00Z</dcterms:modified>
</cp:coreProperties>
</file>